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Yasmin Antunes,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26 Years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30, Liberty corner, Dublin.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T: +353 83 482 2516, E: Yasminnnn_@hotmail.com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❖❖ AU PAIR ❖❖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Organized and Dependable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are looking for a sociable, warm, friendly, and hard-working Au Pair, I am your candidate. Au pair positions demands the skills, abilities, and work ethic that I have developed as a nanny and babysitter during my previous jobs. Great enthusiasm to the oversee activities of children and household, I am eager to leverage my skills and experience to contribute to your family.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PROFILE: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Lively, gracious and well-mannered Brazilian au pair with a proven record of providing quality childcare service to different families. Seeking work with a reputed family. A friendly individual who is eager to take full responsibility for the safety and growth of children.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KEY QUALIFICATIONS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Over 2 years’ experience in different child care capacities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Possess authentic professional references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Enjoy working with children of different backgrounds and age groups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Neat appearance with a tolerant and flexible approach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Able to work efficiently some nights and hectic days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Non-drinker and non-smoker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EMPLOYMENT HISTORY (See Au Pair Duties)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O'Reilly's Family,|  March 2016 – April 2017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Live-in Au Pair/Mother’s Helper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Helped to promote the mental, social and educational development of two children of ages 3 and 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Took children to school and park, and brunt them back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Read stories to the children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Cleaned children’s room, play area and toys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Cooked nutritious meals, snacks and refreshments for the children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Took children to the library, swimming and shopping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Organized healthy games for the children and played with them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Took appointments from doctor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Helped the children complete their homework and assignments.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OTHER CAPABILITIES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have good ability to look after babies and young teenagers, working independently or under minimal supervision. I also have good behaviour judgement skills and can communicate at any level.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LANGUAGE SKILLS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Portuguese – Mother tongue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English – Advanced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 Spanish – Basic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