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Parent,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name is Caoimhe Lonergan and I am a 23 year old medical student in Cork with vast experience looking after children of both genders and all 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a conscientious, punctual, sociable person. I am a non-smoker and also have my own car. I have had my full driving licence for almost 5.5 years and have never had any reprimands, warnings or penalty points, and am willing to do drop offs and collections whenever required.</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been a childminder for a lovely family since May 2014. When the summer was coming to an end, the family asked me to remain as their childminder, thus extending what was only supposed to be a fulltime summer job. I remain with them to this day as a homework tutor and the family have asked me to look after the children again this summer.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 September 2014 I have also been minding twins three mornings a week, preparing them for preschool and all that it entails, as well as having 'morning storytime' before dropping them off at 8:30am. My time with them is coming to an end at the end of May due to the fact that the parents are finishing work for the summer and the twins will be starting primary school in September.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do some occasional babysitting for other families who have remained in contact with me over the years since the time I babysat for them. It is lovely to see how the children have grown up and I remain close to many of my previous charges. This includes regularly skyping two lovely girls and their family who moved to Iceland last Christmas.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certified in CPR. As a medical student I am very aware of how to treat the signs and symptoms that children frequently portray when ill, having seen many cases in various Cork hospitals and General Practice clinics while on placement.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month of June,</w:t>
      </w:r>
      <w:r>
        <w:rPr>
          <w:rFonts w:ascii="Calibri" w:hAnsi="Calibri" w:cs="Calibri" w:eastAsia="Calibri"/>
          <w:color w:val="auto"/>
          <w:spacing w:val="0"/>
          <w:position w:val="0"/>
          <w:sz w:val="22"/>
          <w:shd w:fill="auto" w:val="clear"/>
        </w:rPr>
        <w:t xml:space="preserve"> morning time childminding (any time from 6am onwards) would ideally suit me best; however</w:t>
      </w:r>
      <w:r>
        <w:rPr>
          <w:rFonts w:ascii="Calibri" w:hAnsi="Calibri" w:cs="Calibri" w:eastAsia="Calibri"/>
          <w:color w:val="auto"/>
          <w:spacing w:val="0"/>
          <w:position w:val="0"/>
          <w:sz w:val="22"/>
          <w:shd w:fill="auto" w:val="clear"/>
        </w:rPr>
        <w:t xml:space="preserve"> I am available at all times every day apart from Monday and Wednesday afternoons 1pm-5pm.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July onwards I am available for all evening and weekend work, as well as any morning time childminding until 9am.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would like to thank you for taking the time to read my profile. Should you have any queries please do not hesitate to contact me. Excellent references can be provided on request.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Kindest regards,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Caoimhe Lonergan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Caoimhe Lonergan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22"/>
          <w:shd w:fill="auto" w:val="clear"/>
        </w:rPr>
        <w:t xml:space="preserve">Personal Information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Cork Address: Cork City area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Address: Modeligo, Ballyduff Upper, Co. Waterford, Ireland.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r>
        <w:rPr>
          <w:rFonts w:ascii="Calibri" w:hAnsi="Calibri" w:cs="Calibri" w:eastAsia="Calibri"/>
          <w:color w:val="000000"/>
          <w:spacing w:val="0"/>
          <w:position w:val="0"/>
          <w:sz w:val="22"/>
          <w:shd w:fill="auto" w:val="clear"/>
        </w:rPr>
        <w:t xml:space="preserve">caoimhl@hotmail.com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                     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     1/2/1992</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Education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1999-2004:     Gaelscoil de hÍde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2004-2011:     Coláiste an Phiarsaigh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2011-present: University College of Cork studying Medicine. I am currently in fourth year.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Academic Achievements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Junior Certificate (2008)                                                            </w:t>
      </w:r>
    </w:p>
    <w:tbl>
      <w:tblPr>
        <w:tblInd w:w="108" w:type="dxa"/>
      </w:tblPr>
      <w:tblGrid>
        <w:gridCol w:w="2660"/>
        <w:gridCol w:w="850"/>
      </w:tblGrid>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Subject (All Higher Level)</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Grade</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Irish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Maths</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French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Science</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Geography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History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Music</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C.S.P.E</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Leaving Certificate (2011) </w:t>
            </w:r>
            <w:r>
              <w:rPr>
                <w:rFonts w:ascii="Calibri" w:hAnsi="Calibri" w:cs="Calibri" w:eastAsia="Calibri"/>
                <w:b/>
                <w:color w:val="auto"/>
                <w:spacing w:val="0"/>
                <w:position w:val="0"/>
                <w:sz w:val="22"/>
                <w:shd w:fill="auto" w:val="clear"/>
              </w:rPr>
              <w:t xml:space="preserve">Subject (All Higher Level)</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Grade</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Maths</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French</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Chemistry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Biology</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Accounting</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r>
        <w:trPr>
          <w:trHeight w:val="1" w:hRule="atLeast"/>
          <w:jc w:val="left"/>
        </w:trPr>
        <w:tc>
          <w:tcPr>
            <w:tcW w:w="266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Music</w:t>
            </w:r>
          </w:p>
        </w:tc>
        <w:tc>
          <w:tcPr>
            <w:tcW w:w="850" w:type="dxa"/>
            <w:tcBorders>
              <w:top w:val="single" w:color="000000" w:sz="3"/>
              <w:left w:val="single" w:color="000000" w:sz="3"/>
              <w:bottom w:val="single" w:color="000000" w:sz="3"/>
              <w:right w:val="single" w:color="000000" w:sz="3"/>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Past Work Experience</w:t>
      </w:r>
    </w:p>
    <w:p>
      <w:pPr>
        <w:numPr>
          <w:ilvl w:val="0"/>
          <w:numId w:val="53"/>
        </w:numPr>
        <w:spacing w:before="0" w:after="20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I have babysat children of all ages for numerous families over the years; neighbours, cousins and siblings included. I was 13 when my brother, now 8, was born and am extremely familiar with young children as well as teenagers, both boys and girls.</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I have been a childminder for a lovely family since last summer. When the summer was coming to an end, the family asked me to remain as their childminder, thus extending what was only supposed to be a fulltime summer job. I remain with them to this day and shall be minding the children fulltime again (9-5) once primary schools close.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Since September 2014 I have been minding twins three mornings a week, preparing them for preschool and all that it entails until dropping them off at 8:30am. Their parents will be on summer holidays from the end of May which is the reason they will no longer require my help.</w:t>
      </w:r>
    </w:p>
    <w:p>
      <w:pPr>
        <w:spacing w:before="0" w:after="200" w:line="276"/>
        <w:ind w:right="0" w:left="36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ab/>
        <w:tab/>
        <w:t xml:space="preserve">I also do some occasional babysitting for other families who I have remained in contact with since the time I babysat for them.</w:t>
      </w:r>
    </w:p>
    <w:p>
      <w:pPr>
        <w:numPr>
          <w:ilvl w:val="0"/>
          <w:numId w:val="5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worked in Conna Nursing Home for six months.  This job entailed serving the residents their meals, washing and cleaning their bedrooms and communicating effectively with them while spending time with them.</w:t>
      </w:r>
    </w:p>
    <w:p>
      <w:pPr>
        <w:numPr>
          <w:ilvl w:val="0"/>
          <w:numId w:val="5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completed work experience at a Mike Walsh’s Pharmacy over a period of two weeks in Fermoy where I worked behind the till.</w:t>
      </w:r>
    </w:p>
    <w:p>
      <w:pPr>
        <w:numPr>
          <w:ilvl w:val="0"/>
          <w:numId w:val="5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previously worked as a classical and traditional piano teacher.</w:t>
      </w:r>
    </w:p>
    <w:p>
      <w:pPr>
        <w:numPr>
          <w:ilvl w:val="0"/>
          <w:numId w:val="5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transition year, I spent a week doing work experience in the Bons Secours Hospital and as part of my college course I have spent a vast amount of time in various Cork hospitals and General Practice Clinics</w:t>
      </w:r>
    </w:p>
    <w:p>
      <w:pPr>
        <w:numPr>
          <w:ilvl w:val="0"/>
          <w:numId w:val="5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worked in Boston as a server in ‘Dunkin’ Donuts’ and as a waitress in ‘Tommy Doyle’s Irish Bar and Restaurant’.</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Skills and Abilities</w:t>
      </w:r>
    </w:p>
    <w:p>
      <w:pPr>
        <w:numPr>
          <w:ilvl w:val="0"/>
          <w:numId w:val="5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two diplomas in classical piano, one in performance (A.L.C.M.) and the other in teaching (L.L.C.M.) from the London College of Music.  I have completed all my music exams in both classical piano and traditional concertina.</w:t>
      </w:r>
    </w:p>
    <w:p>
      <w:pPr>
        <w:numPr>
          <w:ilvl w:val="0"/>
          <w:numId w:val="5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completed the ‘Adult and Pediatric AED and CPR’ curriculum of the ‘Irish Heart Foundation’.</w:t>
      </w:r>
    </w:p>
    <w:p>
      <w:pPr>
        <w:numPr>
          <w:ilvl w:val="0"/>
          <w:numId w:val="5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passed the ECDL computer course.</w:t>
      </w:r>
    </w:p>
    <w:p>
      <w:pPr>
        <w:numPr>
          <w:ilvl w:val="0"/>
          <w:numId w:val="5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a qualified lifeguard.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Referees: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Referees can be provided on request.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3">
    <w:abstractNumId w:val="12"/>
  </w:num>
  <w:num w:numId="55">
    <w:abstractNumId w:val="6"/>
  </w:num>
  <w:num w:numId="5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